
<file path=[Content_Types].xml><?xml version="1.0" encoding="utf-8"?>
<Types xmlns="http://schemas.openxmlformats.org/package/2006/content-types"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p>
      <w:pPr>
        <w:sectPr>
          <w:formProt w:val="off"/>
          <w:pgSz w:h="15840" w:w="12240"/>
          <w:textDirection w:val="lrTb"/>
          <w:pgNumType w:fmt="decimal"/>
          <w:type w:val="nextPage"/>
          <w:pgMar w:bottom="1134" w:left="1134" w:right="1134" w:top="1134"/>
        </w:sectPr>
      </w:pPr>
    </w:p>
    <w:p>
      <w:pPr>
        <w:pStyle w:val="style19"/>
        <w:numPr>
          <w:ilvl w:val="0"/>
          <w:numId w:val="1"/>
        </w:numPr>
        <w:jc w:val="left"/>
        <w:tabs>
          <w:tab w:leader="none" w:pos="0" w:val="left"/>
        </w:tabs>
        <w:ind w:hanging="283" w:left="0" w:right="0"/>
        <w:pBdr/>
        <w:spacing w:after="0" w:before="0" w:line="100" w:lineRule="atLeast"/>
      </w:pPr>
      <w:hyperlink r:id="rId2">
        <w:bookmarkStart w:id="0" w:name="top-nav"/>
        <w:bookmarkEnd w:id="0"/>
        <w:r>
          <w:rPr>
            <w:smallCaps/>
            <w:color w:val="6E6E6E"/>
            <w:dstrike w:val="off"/>
            <w:strike w:val="off"/>
            <w:i w:val="off"/>
            <w:u w:val="none"/>
            <w:b/>
            <w:effect w:val="none"/>
            <w:rStyle w:val="style15"/>
            <w:rFonts w:ascii="Arial;Helvetica;sans-serif" w:hAnsi="Arial;Helvetica;sans-serif"/>
          </w:rPr>
          <w:t>About</w:t>
        </w:r>
      </w:hyperlink>
    </w:p>
    <w:p>
      <w:pPr>
        <w:pStyle w:val="style19"/>
        <w:numPr>
          <w:ilvl w:val="0"/>
          <w:numId w:val="1"/>
        </w:numPr>
        <w:jc w:val="left"/>
        <w:tabs>
          <w:tab w:leader="none" w:pos="0" w:val="left"/>
        </w:tabs>
        <w:ind w:hanging="283" w:left="0" w:right="0"/>
        <w:pBdr/>
        <w:spacing w:after="0" w:before="0" w:line="100" w:lineRule="atLeast"/>
      </w:pPr>
      <w:hyperlink r:id="rId3">
        <w:r>
          <w:rPr>
            <w:smallCaps/>
            <w:color w:val="6E6E6E"/>
            <w:dstrike w:val="off"/>
            <w:strike w:val="off"/>
            <w:sz w:val="24"/>
            <w:kern w:val="0"/>
            <w:i w:val="off"/>
            <w:u w:val="none"/>
            <w:b/>
            <w:effect w:val="none"/>
            <w:shd w:fill="F2F2F2"/>
            <w:rStyle w:val="style15"/>
            <w:rFonts w:ascii="Arial;Helvetica;sans-serif" w:hAnsi="Arial;Helvetica;sans-serif"/>
          </w:rPr>
          <w:t>Downloads</w:t>
        </w:r>
      </w:hyperlink>
    </w:p>
    <w:p>
      <w:pPr>
        <w:pStyle w:val="style19"/>
        <w:numPr>
          <w:ilvl w:val="0"/>
          <w:numId w:val="1"/>
        </w:numPr>
        <w:jc w:val="left"/>
        <w:tabs>
          <w:tab w:leader="none" w:pos="0" w:val="left"/>
        </w:tabs>
        <w:ind w:hanging="283" w:left="0" w:right="0"/>
        <w:pBdr/>
        <w:spacing w:after="0" w:before="0" w:line="100" w:lineRule="atLeast"/>
      </w:pPr>
      <w:hyperlink r:id="rId4">
        <w:r>
          <w:rPr>
            <w:smallCaps/>
            <w:color w:val="6E6E6E"/>
            <w:dstrike w:val="off"/>
            <w:strike w:val="off"/>
            <w:sz w:val="24"/>
            <w:kern w:val="0"/>
            <w:i w:val="off"/>
            <w:u w:val="none"/>
            <w:b/>
            <w:effect w:val="none"/>
            <w:shd w:fill="F2F2F2"/>
            <w:rStyle w:val="style15"/>
            <w:rFonts w:ascii="Arial;Helvetica;sans-serif" w:hAnsi="Arial;Helvetica;sans-serif"/>
          </w:rPr>
          <w:t>Documentation</w:t>
        </w:r>
      </w:hyperlink>
    </w:p>
    <w:p>
      <w:pPr>
        <w:pStyle w:val="style19"/>
        <w:numPr>
          <w:ilvl w:val="0"/>
          <w:numId w:val="1"/>
        </w:numPr>
        <w:jc w:val="left"/>
        <w:tabs>
          <w:tab w:leader="none" w:pos="0" w:val="left"/>
        </w:tabs>
        <w:ind w:hanging="283" w:left="0" w:right="0"/>
        <w:pBdr/>
        <w:spacing w:after="0" w:before="0" w:line="100" w:lineRule="atLeast"/>
      </w:pPr>
      <w:hyperlink r:id="rId5">
        <w:r>
          <w:rPr>
            <w:smallCaps/>
            <w:color w:val="6E6E6E"/>
            <w:dstrike w:val="off"/>
            <w:strike w:val="off"/>
            <w:sz w:val="24"/>
            <w:kern w:val="0"/>
            <w:i w:val="off"/>
            <w:u w:val="none"/>
            <w:b/>
            <w:effect w:val="none"/>
            <w:shd w:fill="F2F2F2"/>
            <w:rStyle w:val="style15"/>
            <w:rFonts w:ascii="Arial;Helvetica;sans-serif" w:hAnsi="Arial;Helvetica;sans-serif"/>
          </w:rPr>
          <w:t>Community</w:t>
        </w:r>
      </w:hyperlink>
    </w:p>
    <w:p>
      <w:pPr>
        <w:pStyle w:val="style19"/>
        <w:numPr>
          <w:ilvl w:val="0"/>
          <w:numId w:val="1"/>
        </w:numPr>
        <w:jc w:val="left"/>
        <w:tabs>
          <w:tab w:leader="none" w:pos="0" w:val="left"/>
        </w:tabs>
        <w:ind w:hanging="283" w:left="0" w:right="0"/>
        <w:pBdr/>
        <w:spacing w:after="0" w:before="0" w:line="100" w:lineRule="atLeast"/>
      </w:pPr>
      <w:hyperlink r:id="rId6">
        <w:r>
          <w:rPr>
            <w:smallCaps/>
            <w:color w:val="6E6E6E"/>
            <w:dstrike w:val="off"/>
            <w:strike w:val="off"/>
            <w:sz w:val="24"/>
            <w:kern w:val="0"/>
            <w:i w:val="off"/>
            <w:u w:val="none"/>
            <w:b/>
            <w:effect w:val="none"/>
            <w:shd w:fill="F2F2F2"/>
            <w:rStyle w:val="style15"/>
            <w:rFonts w:ascii="Arial;Helvetica;sans-serif" w:hAnsi="Arial;Helvetica;sans-serif"/>
          </w:rPr>
          <w:t>Services</w:t>
        </w:r>
      </w:hyperlink>
    </w:p>
    <w:p>
      <w:pPr>
        <w:pStyle w:val="style19"/>
        <w:jc w:val="left"/>
        <w:ind w:hanging="0" w:left="0" w:right="0"/>
        <w:pBdr/>
        <w:spacing w:after="0" w:before="0"/>
      </w:pPr>
      <w:r>
        <w:rPr>
          <w:smallCaps w:val="off"/>
          <w:caps w:val="off"/>
          <w:color w:val="0087D5"/>
          <w:dstrike w:val="off"/>
          <w:strike w:val="off"/>
          <w:kern w:val="0"/>
          <w:u w:val="none"/>
          <w:effect w:val="none"/>
          <w:shd w:fill="F2F2F2"/>
        </w:rPr>
        <w:drawing>
          <wp:inline distB="0" distL="0" distR="0" distT="0">
            <wp:extent cx="485775" cy="48577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ectPr>
          <w:formProt w:val="off"/>
          <w:pgSz w:h="15840" w:w="12240"/>
          <w:textDirection w:val="lrTb"/>
          <w:type w:val="continuous"/>
          <w:pgMar w:bottom="1134" w:left="1134" w:right="1134" w:top="1134"/>
        </w:sectPr>
      </w:pPr>
    </w:p>
    <w:p>
      <w:pPr>
        <w:pStyle w:val="style0"/>
        <w:ind w:hanging="0" w:left="0" w:right="0"/>
        <w:pBdr/>
        <w:spacing w:after="0" w:before="0"/>
      </w:pPr>
      <w:r>
        <w:rPr>
          <w:smallCaps w:val="off"/>
          <w:caps w:val="off"/>
          <w:color w:val="444444"/>
          <w:sz w:val="24"/>
          <w:kern w:val="0"/>
          <w:i w:val="off"/>
          <w:b w:val="off"/>
          <w:shd w:fill="F2F2F2"/>
          <w:szCs w:val="24"/>
          <w:iCs w:val="off"/>
          <w:bCs w:val="off"/>
          <w:rFonts w:ascii="Arial;Helvetica;sans-serif" w:cs="Arial;Helvetica;sans-serif" w:eastAsia="Arial;Helvetica;sans-serif" w:hAnsi="Arial;Helvetica;sans-serif"/>
        </w:rPr>
      </w:r>
    </w:p>
    <w:p>
      <w:pPr>
        <w:sectPr>
          <w:formProt w:val="off"/>
          <w:pgSz w:h="15840" w:w="12240"/>
          <w:textDirection w:val="lrTb"/>
          <w:type w:val="continuous"/>
          <w:pgMar w:bottom="1134" w:left="1134" w:right="1134" w:top="1134"/>
        </w:sectPr>
      </w:pPr>
    </w:p>
    <w:p>
      <w:pPr>
        <w:pStyle w:val="style23"/>
        <w:jc w:val="right"/>
        <w:ind w:hanging="0" w:left="0" w:right="0"/>
        <w:pBdr/>
        <w:spacing w:after="0" w:before="0" w:line="393" w:lineRule="atLeast"/>
      </w:pPr>
      <w:r>
        <w:rPr>
          <w:smallCaps w:val="off"/>
          <w:caps w:val="off"/>
          <w:color w:val="444444"/>
          <w:sz w:val="24"/>
          <w:kern w:val="0"/>
          <w:i w:val="off"/>
          <w:b w:val="off"/>
          <w:shd w:fill="F2F2F2"/>
          <w:szCs w:val="24"/>
          <w:iCs w:val="off"/>
          <w:bCs w:val="off"/>
          <w:rFonts w:ascii="Arial;Helvetica;sans-serif" w:cs="Arial;Helvetica;sans-serif" w:eastAsia="Arial;Helvetica;sans-serif" w:hAnsi="Arial;Helvetica;sans-serif"/>
        </w:rPr>
        <w:t>© 2006 - 2010 by </w:t>
      </w:r>
      <w:hyperlink r:id="rId8" w:tgtFrame="_blank">
        <w:r>
          <w:rPr>
            <w:smallCaps w:val="off"/>
            <w:caps w:val="off"/>
            <w:color w:val="444444"/>
            <w:dstrike w:val="off"/>
            <w:strike w:val="off"/>
            <w:sz w:val="24"/>
            <w:kern w:val="0"/>
            <w:i w:val="off"/>
            <w:u w:val="none"/>
            <w:b w:val="off"/>
            <w:effect w:val="none"/>
            <w:shd w:fill="F2F2F2"/>
            <w:szCs w:val="24"/>
            <w:iCs w:val="off"/>
            <w:bCs w:val="off"/>
            <w:rStyle w:val="style15"/>
            <w:rFonts w:ascii="Arial;Helvetica;sans-serif" w:cs="Arial;Helvetica;sans-serif" w:eastAsia="Arial;Helvetica;sans-serif" w:hAnsi="Arial;Helvetica;sans-serif"/>
          </w:rPr>
          <w:t>Zend Technologies Ltd.</w:t>
        </w:r>
      </w:hyperlink>
      <w:r>
        <w:rPr>
          <w:smallCaps w:val="off"/>
          <w:caps w:val="off"/>
          <w:color w:val="444444"/>
          <w:sz w:val="24"/>
          <w:kern w:val="0"/>
          <w:i w:val="off"/>
          <w:b w:val="off"/>
          <w:shd w:fill="F2F2F2"/>
          <w:szCs w:val="24"/>
          <w:iCs w:val="off"/>
          <w:bCs w:val="off"/>
          <w:rFonts w:ascii="Arial;Helvetica;sans-serif" w:cs="Arial;Helvetica;sans-serif" w:eastAsia="Arial;Helvetica;sans-serif" w:hAnsi="Arial;Helvetica;sans-serif"/>
        </w:rPr>
        <w:t> All rights reserved.</w:t>
      </w:r>
    </w:p>
    <w:p>
      <w:pPr>
        <w:pStyle w:val="style19"/>
        <w:numPr>
          <w:ilvl w:val="0"/>
          <w:numId w:val="10"/>
        </w:numPr>
        <w:jc w:val="left"/>
        <w:tabs>
          <w:tab w:leader="none" w:pos="120" w:val="left"/>
        </w:tabs>
        <w:ind w:hanging="283" w:left="120" w:right="120"/>
        <w:pBdr/>
        <w:spacing w:after="0" w:before="0" w:line="360" w:lineRule="atLeast"/>
      </w:pPr>
      <w:hyperlink r:id="rId9">
        <w:r>
          <w:rPr>
            <w:smallCaps w:val="off"/>
            <w:caps w:val="off"/>
            <w:color w:val="008DBB"/>
            <w:dstrike w:val="off"/>
            <w:strike w:val="off"/>
            <w:sz w:val="24"/>
            <w:kern w:val="0"/>
            <w:i w:val="off"/>
            <w:u w:val="none"/>
            <w:b w:val="off"/>
            <w:effect w:val="none"/>
            <w:shd w:fill="F2F2F2"/>
            <w:rStyle w:val="style15"/>
            <w:rFonts w:ascii="Arial;Helvetica;sans-serif" w:hAnsi="Arial;Helvetica;sans-serif"/>
          </w:rPr>
          <w:t>FAQ</w:t>
        </w:r>
      </w:hyperlink>
      <w:r>
        <w:rPr>
          <w:smallCaps w:val="off"/>
          <w:caps w:val="off"/>
          <w:color w:val="868686"/>
          <w:sz w:val="24"/>
          <w:kern w:val="0"/>
          <w:i w:val="off"/>
          <w:b w:val="off"/>
          <w:shd w:fill="F2F2F2"/>
          <w:rFonts w:ascii="Arial;Helvetica;sans-serif" w:hAnsi="Arial;Helvetica;sans-serif"/>
        </w:rPr>
        <w:t>|</w:t>
      </w:r>
    </w:p>
    <w:p>
      <w:pPr>
        <w:pStyle w:val="style19"/>
        <w:numPr>
          <w:ilvl w:val="0"/>
          <w:numId w:val="10"/>
        </w:numPr>
        <w:jc w:val="left"/>
        <w:tabs>
          <w:tab w:leader="none" w:pos="120" w:val="left"/>
        </w:tabs>
        <w:ind w:hanging="283" w:left="120" w:right="120"/>
        <w:pBdr/>
        <w:spacing w:after="0" w:before="0" w:line="360" w:lineRule="atLeast"/>
      </w:pPr>
      <w:hyperlink r:id="rId10">
        <w:r>
          <w:rPr>
            <w:smallCaps w:val="off"/>
            <w:caps w:val="off"/>
            <w:color w:val="008DBB"/>
            <w:dstrike w:val="off"/>
            <w:strike w:val="off"/>
            <w:sz w:val="24"/>
            <w:kern w:val="0"/>
            <w:i w:val="off"/>
            <w:u w:val="none"/>
            <w:b w:val="off"/>
            <w:effect w:val="none"/>
            <w:shd w:fill="F2F2F2"/>
            <w:rStyle w:val="style15"/>
            <w:rFonts w:ascii="Arial;Helvetica;sans-serif" w:hAnsi="Arial;Helvetica;sans-serif"/>
          </w:rPr>
          <w:t>Sitemap</w:t>
        </w:r>
      </w:hyperlink>
      <w:r>
        <w:rPr>
          <w:smallCaps w:val="off"/>
          <w:caps w:val="off"/>
          <w:color w:val="868686"/>
          <w:sz w:val="24"/>
          <w:kern w:val="0"/>
          <w:i w:val="off"/>
          <w:b w:val="off"/>
          <w:shd w:fill="F2F2F2"/>
          <w:rFonts w:ascii="Arial;Helvetica;sans-serif" w:hAnsi="Arial;Helvetica;sans-serif"/>
        </w:rPr>
        <w:t>|</w:t>
      </w:r>
    </w:p>
    <w:p>
      <w:pPr>
        <w:pStyle w:val="style19"/>
        <w:numPr>
          <w:ilvl w:val="0"/>
          <w:numId w:val="10"/>
        </w:numPr>
        <w:jc w:val="left"/>
        <w:tabs>
          <w:tab w:leader="none" w:pos="120" w:val="left"/>
        </w:tabs>
        <w:ind w:hanging="283" w:left="120" w:right="120"/>
        <w:pBdr/>
        <w:spacing w:after="0" w:before="0" w:line="360" w:lineRule="atLeast"/>
      </w:pPr>
      <w:hyperlink r:id="rId11">
        <w:r>
          <w:rPr>
            <w:smallCaps w:val="off"/>
            <w:caps w:val="off"/>
            <w:color w:val="008DBB"/>
            <w:dstrike w:val="off"/>
            <w:strike w:val="off"/>
            <w:sz w:val="24"/>
            <w:kern w:val="0"/>
            <w:i w:val="off"/>
            <w:u w:val="none"/>
            <w:b w:val="off"/>
            <w:effect w:val="none"/>
            <w:shd w:fill="F2F2F2"/>
            <w:rStyle w:val="style15"/>
            <w:rFonts w:ascii="Arial;Helvetica;sans-serif" w:hAnsi="Arial;Helvetica;sans-serif"/>
          </w:rPr>
          <w:t>Wiki</w:t>
        </w:r>
      </w:hyperlink>
      <w:r>
        <w:rPr>
          <w:smallCaps w:val="off"/>
          <w:caps w:val="off"/>
          <w:color w:val="868686"/>
          <w:sz w:val="24"/>
          <w:kern w:val="0"/>
          <w:i w:val="off"/>
          <w:b w:val="off"/>
          <w:shd w:fill="F2F2F2"/>
          <w:rFonts w:ascii="Arial;Helvetica;sans-serif" w:hAnsi="Arial;Helvetica;sans-serif"/>
        </w:rPr>
        <w:t>|</w:t>
      </w:r>
    </w:p>
    <w:p>
      <w:pPr>
        <w:pStyle w:val="style19"/>
        <w:numPr>
          <w:ilvl w:val="0"/>
          <w:numId w:val="10"/>
        </w:numPr>
        <w:jc w:val="left"/>
        <w:tabs>
          <w:tab w:leader="none" w:pos="120" w:val="left"/>
        </w:tabs>
        <w:ind w:hanging="283" w:left="120" w:right="120"/>
        <w:pBdr/>
        <w:spacing w:after="0" w:before="0" w:line="360" w:lineRule="atLeast"/>
      </w:pPr>
      <w:hyperlink r:id="rId12">
        <w:r>
          <w:rPr>
            <w:smallCaps w:val="off"/>
            <w:caps w:val="off"/>
            <w:color w:val="008DBB"/>
            <w:dstrike w:val="off"/>
            <w:strike w:val="off"/>
            <w:sz w:val="24"/>
            <w:kern w:val="0"/>
            <w:i w:val="off"/>
            <w:u w:val="none"/>
            <w:b w:val="off"/>
            <w:effect w:val="none"/>
            <w:shd w:fill="F2F2F2"/>
            <w:rStyle w:val="style15"/>
            <w:rFonts w:ascii="Arial;Helvetica;sans-serif" w:hAnsi="Arial;Helvetica;sans-serif"/>
          </w:rPr>
          <w:t>Issue Tracker</w:t>
        </w:r>
      </w:hyperlink>
      <w:r>
        <w:rPr>
          <w:smallCaps w:val="off"/>
          <w:caps w:val="off"/>
          <w:color w:val="868686"/>
          <w:sz w:val="24"/>
          <w:kern w:val="0"/>
          <w:i w:val="off"/>
          <w:b w:val="off"/>
          <w:shd w:fill="F2F2F2"/>
          <w:rFonts w:ascii="Arial;Helvetica;sans-serif" w:hAnsi="Arial;Helvetica;sans-serif"/>
        </w:rPr>
        <w:t>|</w:t>
      </w:r>
    </w:p>
    <w:p>
      <w:pPr>
        <w:pStyle w:val="style19"/>
        <w:numPr>
          <w:ilvl w:val="0"/>
          <w:numId w:val="10"/>
        </w:numPr>
        <w:jc w:val="left"/>
        <w:tabs>
          <w:tab w:leader="none" w:pos="120" w:val="left"/>
        </w:tabs>
        <w:ind w:hanging="283" w:left="120" w:right="120"/>
        <w:pBdr/>
        <w:spacing w:after="0" w:before="0" w:line="360" w:lineRule="atLeast"/>
      </w:pPr>
      <w:hyperlink r:id="rId13">
        <w:r>
          <w:rPr>
            <w:smallCaps w:val="off"/>
            <w:caps w:val="off"/>
            <w:color w:val="008DBB"/>
            <w:dstrike w:val="off"/>
            <w:strike w:val="off"/>
            <w:sz w:val="24"/>
            <w:kern w:val="0"/>
            <w:i w:val="off"/>
            <w:u w:val="none"/>
            <w:b w:val="off"/>
            <w:effect w:val="none"/>
            <w:shd w:fill="F2F2F2"/>
            <w:rStyle w:val="style15"/>
            <w:rFonts w:ascii="Arial;Helvetica;sans-serif" w:hAnsi="Arial;Helvetica;sans-serif"/>
          </w:rPr>
          <w:t>Code Browser</w:t>
        </w:r>
      </w:hyperlink>
      <w:r>
        <w:rPr>
          <w:smallCaps w:val="off"/>
          <w:caps w:val="off"/>
          <w:color w:val="868686"/>
          <w:sz w:val="24"/>
          <w:kern w:val="0"/>
          <w:i w:val="off"/>
          <w:b w:val="off"/>
          <w:shd w:fill="F2F2F2"/>
          <w:rFonts w:ascii="Arial;Helvetica;sans-serif" w:hAnsi="Arial;Helvetica;sans-serif"/>
        </w:rPr>
        <w:t>|</w:t>
      </w:r>
    </w:p>
    <w:p>
      <w:pPr>
        <w:pStyle w:val="style19"/>
        <w:numPr>
          <w:ilvl w:val="0"/>
          <w:numId w:val="10"/>
        </w:numPr>
        <w:jc w:val="left"/>
        <w:tabs>
          <w:tab w:leader="none" w:pos="120" w:val="left"/>
        </w:tabs>
        <w:ind w:hanging="283" w:left="120" w:right="120"/>
        <w:pBdr/>
        <w:spacing w:after="0" w:before="0" w:line="360" w:lineRule="atLeast"/>
      </w:pPr>
      <w:hyperlink r:id="rId14">
        <w:r>
          <w:rPr>
            <w:smallCaps w:val="off"/>
            <w:caps w:val="off"/>
            <w:color w:val="008DBB"/>
            <w:dstrike w:val="off"/>
            <w:strike w:val="off"/>
            <w:sz w:val="24"/>
            <w:kern w:val="0"/>
            <w:i w:val="off"/>
            <w:u w:val="none"/>
            <w:b w:val="off"/>
            <w:effect w:val="none"/>
            <w:shd w:fill="F2F2F2"/>
            <w:rStyle w:val="style15"/>
            <w:rFonts w:ascii="Arial;Helvetica;sans-serif" w:hAnsi="Arial;Helvetica;sans-serif"/>
          </w:rPr>
          <w:t>License</w:t>
        </w:r>
      </w:hyperlink>
      <w:r>
        <w:rPr>
          <w:smallCaps w:val="off"/>
          <w:caps w:val="off"/>
          <w:color w:val="868686"/>
          <w:sz w:val="24"/>
          <w:kern w:val="0"/>
          <w:i w:val="off"/>
          <w:b w:val="off"/>
          <w:shd w:fill="F2F2F2"/>
          <w:rFonts w:ascii="Arial;Helvetica;sans-serif" w:hAnsi="Arial;Helvetica;sans-serif"/>
        </w:rPr>
        <w:t>|</w:t>
      </w:r>
    </w:p>
    <w:p>
      <w:pPr>
        <w:pStyle w:val="style19"/>
        <w:numPr>
          <w:ilvl w:val="0"/>
          <w:numId w:val="10"/>
        </w:numPr>
        <w:jc w:val="left"/>
        <w:tabs>
          <w:tab w:leader="none" w:pos="120" w:val="left"/>
        </w:tabs>
        <w:ind w:hanging="283" w:left="120" w:right="120"/>
        <w:pBdr/>
        <w:spacing w:after="0" w:before="0" w:line="360" w:lineRule="atLeast"/>
      </w:pPr>
      <w:hyperlink r:id="rId15">
        <w:r>
          <w:rPr>
            <w:smallCaps w:val="off"/>
            <w:caps w:val="off"/>
            <w:color w:val="008DBB"/>
            <w:dstrike w:val="off"/>
            <w:strike w:val="off"/>
            <w:sz w:val="24"/>
            <w:kern w:val="0"/>
            <w:i w:val="off"/>
            <w:u w:val="none"/>
            <w:b w:val="off"/>
            <w:effect w:val="none"/>
            <w:shd w:fill="F2F2F2"/>
            <w:rStyle w:val="style15"/>
            <w:rFonts w:ascii="Arial;Helvetica;sans-serif" w:hAnsi="Arial;Helvetica;sans-serif"/>
          </w:rPr>
          <w:t>Changelog</w:t>
        </w:r>
      </w:hyperlink>
      <w:r>
        <w:rPr>
          <w:smallCaps w:val="off"/>
          <w:caps w:val="off"/>
          <w:color w:val="868686"/>
          <w:sz w:val="24"/>
          <w:kern w:val="0"/>
          <w:i w:val="off"/>
          <w:b w:val="off"/>
          <w:shd w:fill="F2F2F2"/>
          <w:rFonts w:ascii="Arial;Helvetica;sans-serif" w:hAnsi="Arial;Helvetica;sans-serif"/>
        </w:rPr>
        <w:t>|</w:t>
      </w:r>
    </w:p>
    <w:p>
      <w:pPr>
        <w:pStyle w:val="style19"/>
        <w:numPr>
          <w:ilvl w:val="0"/>
          <w:numId w:val="10"/>
        </w:numPr>
        <w:jc w:val="left"/>
        <w:tabs>
          <w:tab w:leader="none" w:pos="120" w:val="left"/>
        </w:tabs>
        <w:ind w:hanging="283" w:left="120" w:right="120"/>
        <w:pBdr/>
        <w:spacing w:after="0" w:before="0" w:line="360" w:lineRule="atLeast"/>
      </w:pPr>
      <w:hyperlink r:id="rId16">
        <w:r>
          <w:rPr>
            <w:smallCaps w:val="off"/>
            <w:caps w:val="off"/>
            <w:color w:val="008DBB"/>
            <w:dstrike w:val="off"/>
            <w:strike w:val="off"/>
            <w:sz w:val="24"/>
            <w:kern w:val="0"/>
            <w:i w:val="off"/>
            <w:u w:val="none"/>
            <w:b w:val="off"/>
            <w:effect w:val="none"/>
            <w:shd w:fill="F2F2F2"/>
            <w:rStyle w:val="style15"/>
            <w:rFonts w:ascii="Arial;Helvetica;sans-serif" w:hAnsi="Arial;Helvetica;sans-serif"/>
          </w:rPr>
          <w:t>Roadmap</w:t>
        </w:r>
      </w:hyperlink>
      <w:r>
        <w:rPr>
          <w:smallCaps w:val="off"/>
          <w:caps w:val="off"/>
          <w:color w:val="868686"/>
          <w:sz w:val="24"/>
          <w:kern w:val="0"/>
          <w:i w:val="off"/>
          <w:b w:val="off"/>
          <w:shd w:fill="F2F2F2"/>
          <w:rFonts w:ascii="Arial;Helvetica;sans-serif" w:hAnsi="Arial;Helvetica;sans-serif"/>
        </w:rPr>
        <w:t>|</w:t>
      </w:r>
    </w:p>
    <w:p>
      <w:pPr>
        <w:pStyle w:val="style19"/>
        <w:numPr>
          <w:ilvl w:val="0"/>
          <w:numId w:val="10"/>
        </w:numPr>
        <w:jc w:val="left"/>
        <w:tabs>
          <w:tab w:leader="none" w:pos="120" w:val="left"/>
        </w:tabs>
        <w:ind w:hanging="283" w:left="120" w:right="120"/>
        <w:pBdr/>
        <w:spacing w:after="0" w:before="0" w:line="360" w:lineRule="atLeast"/>
      </w:pPr>
      <w:hyperlink r:id="rId17">
        <w:r>
          <w:rPr>
            <w:smallCaps w:val="off"/>
            <w:caps w:val="off"/>
            <w:color w:val="008DBB"/>
            <w:dstrike w:val="off"/>
            <w:strike w:val="off"/>
            <w:sz w:val="24"/>
            <w:kern w:val="0"/>
            <w:i w:val="off"/>
            <w:u w:val="none"/>
            <w:b w:val="off"/>
            <w:effect w:val="none"/>
            <w:shd w:fill="F2F2F2"/>
            <w:rStyle w:val="style15"/>
            <w:rFonts w:ascii="Arial;Helvetica;sans-serif" w:hAnsi="Arial;Helvetica;sans-serif"/>
          </w:rPr>
          <w:t>CLA</w:t>
        </w:r>
      </w:hyperlink>
      <w:r>
        <w:rPr>
          <w:smallCaps w:val="off"/>
          <w:caps w:val="off"/>
          <w:color w:val="868686"/>
          <w:sz w:val="24"/>
          <w:kern w:val="0"/>
          <w:i w:val="off"/>
          <w:b w:val="off"/>
          <w:shd w:fill="F2F2F2"/>
          <w:rFonts w:ascii="Arial;Helvetica;sans-serif" w:hAnsi="Arial;Helvetica;sans-serif"/>
        </w:rPr>
        <w:t>|</w:t>
      </w:r>
    </w:p>
    <w:p>
      <w:pPr>
        <w:pStyle w:val="style19"/>
        <w:numPr>
          <w:ilvl w:val="0"/>
          <w:numId w:val="10"/>
        </w:numPr>
        <w:jc w:val="left"/>
        <w:tabs>
          <w:tab w:leader="none" w:pos="120" w:val="left"/>
        </w:tabs>
        <w:ind w:hanging="283" w:left="120" w:right="120"/>
        <w:pBdr/>
        <w:spacing w:after="0" w:before="0" w:line="360" w:lineRule="atLeast"/>
      </w:pPr>
      <w:hyperlink r:id="rId18">
        <w:r>
          <w:rPr>
            <w:smallCaps w:val="off"/>
            <w:caps w:val="off"/>
            <w:color w:val="008DBB"/>
            <w:dstrike w:val="off"/>
            <w:strike w:val="off"/>
            <w:sz w:val="24"/>
            <w:kern w:val="0"/>
            <w:i w:val="off"/>
            <w:u w:val="none"/>
            <w:b w:val="off"/>
            <w:effect w:val="none"/>
            <w:shd w:fill="F2F2F2"/>
            <w:rStyle w:val="style15"/>
            <w:rFonts w:ascii="Arial;Helvetica;sans-serif" w:hAnsi="Arial;Helvetica;sans-serif"/>
          </w:rPr>
          <w:t>Security</w:t>
        </w:r>
      </w:hyperlink>
      <w:r>
        <w:rPr>
          <w:smallCaps w:val="off"/>
          <w:caps w:val="off"/>
          <w:color w:val="868686"/>
          <w:sz w:val="24"/>
          <w:kern w:val="0"/>
          <w:i w:val="off"/>
          <w:b w:val="off"/>
          <w:shd w:fill="F2F2F2"/>
          <w:rFonts w:ascii="Arial;Helvetica;sans-serif" w:hAnsi="Arial;Helvetica;sans-serif"/>
        </w:rPr>
        <w:t>|</w:t>
      </w:r>
    </w:p>
    <w:p>
      <w:pPr>
        <w:pStyle w:val="style19"/>
        <w:numPr>
          <w:ilvl w:val="0"/>
          <w:numId w:val="10"/>
        </w:numPr>
        <w:jc w:val="left"/>
        <w:tabs>
          <w:tab w:leader="none" w:pos="0" w:val="left"/>
        </w:tabs>
        <w:ind w:hanging="283" w:left="0" w:right="0"/>
        <w:pBdr/>
        <w:spacing w:after="0" w:before="0" w:line="360" w:lineRule="atLeast"/>
      </w:pPr>
      <w:hyperlink r:id="rId19">
        <w:r>
          <w:rPr>
            <w:smallCaps w:val="off"/>
            <w:caps w:val="off"/>
            <w:color w:val="008DBB"/>
            <w:dstrike w:val="off"/>
            <w:strike w:val="off"/>
            <w:sz w:val="24"/>
            <w:kern w:val="0"/>
            <w:i w:val="off"/>
            <w:u w:val="none"/>
            <w:b w:val="off"/>
            <w:effect w:val="none"/>
            <w:shd w:fill="F2F2F2"/>
            <w:rStyle w:val="style15"/>
            <w:rFonts w:ascii="Arial;Helvetica;sans-serif" w:hAnsi="Arial;Helvetica;sans-serif"/>
          </w:rPr>
          <w:t>Contact Us</w:t>
        </w:r>
      </w:hyperlink>
    </w:p>
    <w:p>
      <w:pPr>
        <w:sectPr>
          <w:formProt w:val="off"/>
          <w:pgSz w:h="15840" w:w="12240"/>
          <w:textDirection w:val="lrTb"/>
          <w:type w:val="continuous"/>
          <w:pgMar w:bottom="1134" w:left="1134" w:right="1134" w:top="1134"/>
        </w:sectPr>
      </w:pPr>
    </w:p>
    <w:p>
      <w:pPr>
        <w:pStyle w:val="style0"/>
        <w:jc w:val="center"/>
        <w:widowControl/>
        <w:pBdr/>
        <w:spacing w:after="0" w:before="0" w:line="100" w:lineRule="atLeast"/>
      </w:pPr>
      <w:r>
        <w:rPr>
          <w:smallCaps w:val="off"/>
          <w:caps w:val="off"/>
          <w:color w:val="444444"/>
          <w:sz w:val="24"/>
          <w:kern w:val="0"/>
          <w:i w:val="off"/>
          <w:b w:val="off"/>
          <w:shd w:fill="F2F2F2"/>
          <w:szCs w:val="24"/>
          <w:iCs w:val="off"/>
          <w:bCs w:val="off"/>
          <w:rFonts w:ascii="Arial;Helvetica;sans-serif" w:cs="Arial;Helvetica;sans-serif" w:eastAsia="Arial;Helvetica;sans-serif" w:hAnsi="Arial;Helvetica;sans-serif"/>
        </w:rPr>
        <w:drawing>
          <wp:inline distB="0" distL="0" distR="0" distT="0">
            <wp:extent cx="14605" cy="1460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link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</w:pPr>
      <w:r>
        <w:rPr/>
      </w:r>
    </w:p>
    <w:sectPr>
      <w:formProt w:val="off"/>
      <w:pgSz w:h="15840" w:w="12240"/>
      <w:textDirection w:val="lrTb"/>
      <w:pgNumType w:fmt="decimal"/>
      <w:type w:val="continuous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Jc w:val="left"/>
      <w:lvlText w:val=""/>
      <w:pPr>
        <w:ind w:hanging="283" w:left="0"/>
      </w:pPr>
      <w:rPr>
        <w:rFonts w:ascii="Symbol" w:cs="Symbol" w:hAnsi="Symbol" w:hint="default"/>
      </w:rPr>
    </w:lvl>
    <w:lvl w:ilvl="1">
      <w:start w:val="1"/>
      <w:numFmt w:val="bullet"/>
      <w:lvlJc w:val="left"/>
      <w:lvlText w:val=""/>
      <w:pPr>
        <w:ind w:hanging="283" w:left="1414"/>
      </w:pPr>
      <w:rPr>
        <w:rFonts w:ascii="Symbol" w:cs="Symbol" w:hAnsi="Symbol" w:hint="default"/>
      </w:rPr>
    </w:lvl>
    <w:lvl w:ilvl="2">
      <w:start w:val="1"/>
      <w:numFmt w:val="bullet"/>
      <w:lvlJc w:val="left"/>
      <w:lvlText w:val=""/>
      <w:pPr>
        <w:ind w:hanging="283" w:left="2121"/>
      </w:pPr>
      <w:rPr>
        <w:rFonts w:ascii="Symbol" w:cs="Symbol" w:hAnsi="Symbol" w:hint="default"/>
      </w:rPr>
    </w:lvl>
    <w:lvl w:ilvl="3">
      <w:start w:val="1"/>
      <w:numFmt w:val="bullet"/>
      <w:lvlJc w:val="left"/>
      <w:lvlText w:val=""/>
      <w:pPr>
        <w:ind w:hanging="283" w:left="2828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"/>
      <w:pPr>
        <w:ind w:hanging="283" w:left="3535"/>
      </w:pPr>
      <w:rPr>
        <w:rFonts w:ascii="Symbol" w:cs="Symbol" w:hAnsi="Symbol" w:hint="default"/>
      </w:rPr>
    </w:lvl>
    <w:lvl w:ilvl="5">
      <w:start w:val="1"/>
      <w:numFmt w:val="bullet"/>
      <w:lvlJc w:val="left"/>
      <w:lvlText w:val=""/>
      <w:pPr>
        <w:ind w:hanging="283" w:left="4242"/>
      </w:pPr>
      <w:rPr>
        <w:rFonts w:ascii="Symbol" w:cs="Symbol" w:hAnsi="Symbol" w:hint="default"/>
      </w:rPr>
    </w:lvl>
    <w:lvl w:ilvl="6">
      <w:start w:val="1"/>
      <w:numFmt w:val="bullet"/>
      <w:lvlJc w:val="left"/>
      <w:lvlText w:val=""/>
      <w:pPr>
        <w:ind w:hanging="283" w:left="4949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"/>
      <w:pPr>
        <w:ind w:hanging="283" w:left="5656"/>
      </w:pPr>
      <w:rPr>
        <w:rFonts w:ascii="Symbol" w:cs="Symbol" w:hAnsi="Symbol" w:hint="default"/>
      </w:rPr>
    </w:lvl>
    <w:lvl w:ilvl="8">
      <w:start w:val="1"/>
      <w:numFmt w:val="bullet"/>
      <w:lvlJc w:val="left"/>
      <w:lvlText w:val=""/>
      <w:pPr>
        <w:ind w:hanging="283" w:left="6363"/>
      </w:pPr>
      <w:rPr>
        <w:rFonts w:ascii="Symbol" w:cs="Symbol" w:hAnsi="Symbol" w:hint="default"/>
      </w:rPr>
    </w:lvl>
  </w:abstractNum>
  <w:abstractNum w:abstractNumId="2">
    <w:lvl w:ilvl="0">
      <w:start w:val="1"/>
      <w:numFmt w:val="bullet"/>
      <w:lvlJc w:val="left"/>
      <w:lvlText w:val=""/>
      <w:pPr>
        <w:ind w:hanging="283" w:left="0"/>
      </w:pPr>
      <w:rPr>
        <w:rFonts w:ascii="Symbol" w:cs="Symbol" w:hAnsi="Symbol" w:hint="default"/>
      </w:rPr>
    </w:lvl>
    <w:lvl w:ilvl="1">
      <w:start w:val="1"/>
      <w:numFmt w:val="decimal"/>
      <w:lvlJc w:val="left"/>
      <w:lvlText w:val="%2."/>
      <w:pPr>
        <w:ind w:hanging="360" w:left="1080"/>
      </w:pPr>
    </w:lvl>
    <w:lvl w:ilvl="2">
      <w:start w:val="1"/>
      <w:numFmt w:val="decimal"/>
      <w:lvlJc w:val="left"/>
      <w:lvlText w:val="%3."/>
      <w:pPr>
        <w:ind w:hanging="360" w:left="1440"/>
      </w:pPr>
    </w:lvl>
    <w:lvl w:ilvl="3">
      <w:start w:val="1"/>
      <w:numFmt w:val="decimal"/>
      <w:lvlJc w:val="left"/>
      <w:lvlText w:val="%4."/>
      <w:pPr>
        <w:ind w:hanging="360" w:left="1800"/>
      </w:pPr>
    </w:lvl>
    <w:lvl w:ilvl="4">
      <w:start w:val="1"/>
      <w:numFmt w:val="decimal"/>
      <w:lvlJc w:val="left"/>
      <w:lvlText w:val="%5."/>
      <w:pPr>
        <w:ind w:hanging="360" w:left="2160"/>
      </w:pPr>
    </w:lvl>
    <w:lvl w:ilvl="5">
      <w:start w:val="1"/>
      <w:numFmt w:val="decimal"/>
      <w:lvlJc w:val="left"/>
      <w:lvlText w:val="%6."/>
      <w:pPr>
        <w:ind w:hanging="360" w:left="2520"/>
      </w:pPr>
    </w:lvl>
    <w:lvl w:ilvl="6">
      <w:start w:val="1"/>
      <w:numFmt w:val="decimal"/>
      <w:lvlJc w:val="left"/>
      <w:lvlText w:val="%7."/>
      <w:pPr>
        <w:ind w:hanging="360" w:left="2880"/>
      </w:pPr>
    </w:lvl>
    <w:lvl w:ilvl="7">
      <w:start w:val="1"/>
      <w:numFmt w:val="decimal"/>
      <w:lvlJc w:val="left"/>
      <w:lvlText w:val="%8."/>
      <w:pPr>
        <w:ind w:hanging="360" w:left="3240"/>
      </w:pPr>
    </w:lvl>
    <w:lvl w:ilvl="8">
      <w:start w:val="1"/>
      <w:numFmt w:val="decimal"/>
      <w:lvlJc w:val="left"/>
      <w:lvlText w:val="%9."/>
      <w:pPr>
        <w:ind w:hanging="360" w:left="3600"/>
      </w:pPr>
    </w:lvl>
  </w:abstractNum>
  <w:abstractNum w:abstractNumId="3">
    <w:lvl w:ilvl="0">
      <w:start w:val="1"/>
      <w:numFmt w:val="bullet"/>
      <w:lvlJc w:val="left"/>
      <w:lvlText w:val=""/>
      <w:pPr>
        <w:ind w:hanging="283" w:left="720"/>
      </w:pPr>
      <w:rPr>
        <w:rFonts w:ascii="Symbol" w:cs="Symbol" w:hAnsi="Symbol" w:hint="default"/>
      </w:rPr>
    </w:lvl>
    <w:lvl w:ilvl="1">
      <w:start w:val="1"/>
      <w:numFmt w:val="decimal"/>
      <w:lvlJc w:val="left"/>
      <w:lvlText w:val="%2."/>
      <w:pPr>
        <w:ind w:hanging="360" w:left="1080"/>
      </w:pPr>
    </w:lvl>
    <w:lvl w:ilvl="2">
      <w:start w:val="1"/>
      <w:numFmt w:val="decimal"/>
      <w:lvlJc w:val="left"/>
      <w:lvlText w:val="%3."/>
      <w:pPr>
        <w:ind w:hanging="360" w:left="1440"/>
      </w:pPr>
    </w:lvl>
    <w:lvl w:ilvl="3">
      <w:start w:val="1"/>
      <w:numFmt w:val="decimal"/>
      <w:lvlJc w:val="left"/>
      <w:lvlText w:val="%4."/>
      <w:pPr>
        <w:ind w:hanging="360" w:left="1800"/>
      </w:pPr>
    </w:lvl>
    <w:lvl w:ilvl="4">
      <w:start w:val="1"/>
      <w:numFmt w:val="decimal"/>
      <w:lvlJc w:val="left"/>
      <w:lvlText w:val="%5."/>
      <w:pPr>
        <w:ind w:hanging="360" w:left="2160"/>
      </w:pPr>
    </w:lvl>
    <w:lvl w:ilvl="5">
      <w:start w:val="1"/>
      <w:numFmt w:val="decimal"/>
      <w:lvlJc w:val="left"/>
      <w:lvlText w:val="%6."/>
      <w:pPr>
        <w:ind w:hanging="360" w:left="2520"/>
      </w:pPr>
    </w:lvl>
    <w:lvl w:ilvl="6">
      <w:start w:val="1"/>
      <w:numFmt w:val="decimal"/>
      <w:lvlJc w:val="left"/>
      <w:lvlText w:val="%7."/>
      <w:pPr>
        <w:ind w:hanging="360" w:left="2880"/>
      </w:pPr>
    </w:lvl>
    <w:lvl w:ilvl="7">
      <w:start w:val="1"/>
      <w:numFmt w:val="decimal"/>
      <w:lvlJc w:val="left"/>
      <w:lvlText w:val="%8."/>
      <w:pPr>
        <w:ind w:hanging="360" w:left="3240"/>
      </w:pPr>
    </w:lvl>
    <w:lvl w:ilvl="8">
      <w:start w:val="1"/>
      <w:numFmt w:val="decimal"/>
      <w:lvlJc w:val="left"/>
      <w:lvlText w:val="%9."/>
      <w:pPr>
        <w:ind w:hanging="360" w:left="3600"/>
      </w:pPr>
    </w:lvl>
  </w:abstractNum>
  <w:abstractNum w:abstractNumId="4">
    <w:lvl w:ilvl="0">
      <w:start w:val="1"/>
      <w:numFmt w:val="bullet"/>
      <w:lvlJc w:val="left"/>
      <w:lvlText w:val=""/>
      <w:pPr>
        <w:ind w:hanging="283" w:left="720"/>
      </w:pPr>
      <w:rPr>
        <w:rFonts w:ascii="Symbol" w:cs="Symbol" w:hAnsi="Symbol" w:hint="default"/>
      </w:rPr>
    </w:lvl>
    <w:lvl w:ilvl="1">
      <w:start w:val="1"/>
      <w:numFmt w:val="decimal"/>
      <w:lvlJc w:val="left"/>
      <w:lvlText w:val="%2."/>
      <w:pPr>
        <w:ind w:hanging="360" w:left="1080"/>
      </w:pPr>
    </w:lvl>
    <w:lvl w:ilvl="2">
      <w:start w:val="1"/>
      <w:numFmt w:val="decimal"/>
      <w:lvlJc w:val="left"/>
      <w:lvlText w:val="%3."/>
      <w:pPr>
        <w:ind w:hanging="360" w:left="1440"/>
      </w:pPr>
    </w:lvl>
    <w:lvl w:ilvl="3">
      <w:start w:val="1"/>
      <w:numFmt w:val="decimal"/>
      <w:lvlJc w:val="left"/>
      <w:lvlText w:val="%4."/>
      <w:pPr>
        <w:ind w:hanging="360" w:left="1800"/>
      </w:pPr>
    </w:lvl>
    <w:lvl w:ilvl="4">
      <w:start w:val="1"/>
      <w:numFmt w:val="decimal"/>
      <w:lvlJc w:val="left"/>
      <w:lvlText w:val="%5."/>
      <w:pPr>
        <w:ind w:hanging="360" w:left="2160"/>
      </w:pPr>
    </w:lvl>
    <w:lvl w:ilvl="5">
      <w:start w:val="1"/>
      <w:numFmt w:val="decimal"/>
      <w:lvlJc w:val="left"/>
      <w:lvlText w:val="%6."/>
      <w:pPr>
        <w:ind w:hanging="360" w:left="2520"/>
      </w:pPr>
    </w:lvl>
    <w:lvl w:ilvl="6">
      <w:start w:val="1"/>
      <w:numFmt w:val="decimal"/>
      <w:lvlJc w:val="left"/>
      <w:lvlText w:val="%7."/>
      <w:pPr>
        <w:ind w:hanging="360" w:left="2880"/>
      </w:pPr>
    </w:lvl>
    <w:lvl w:ilvl="7">
      <w:start w:val="1"/>
      <w:numFmt w:val="decimal"/>
      <w:lvlJc w:val="left"/>
      <w:lvlText w:val="%8."/>
      <w:pPr>
        <w:ind w:hanging="360" w:left="3240"/>
      </w:pPr>
    </w:lvl>
    <w:lvl w:ilvl="8">
      <w:start w:val="1"/>
      <w:numFmt w:val="decimal"/>
      <w:lvlJc w:val="left"/>
      <w:lvlText w:val="%9."/>
      <w:pPr>
        <w:ind w:hanging="360" w:left="3600"/>
      </w:pPr>
    </w:lvl>
  </w:abstractNum>
  <w:abstractNum w:abstractNumId="5">
    <w:lvl w:ilvl="0">
      <w:start w:val="1"/>
      <w:numFmt w:val="bullet"/>
      <w:lvlJc w:val="left"/>
      <w:lvlText w:val=""/>
      <w:pPr>
        <w:ind w:hanging="283" w:left="720"/>
      </w:pPr>
      <w:rPr>
        <w:rFonts w:ascii="Symbol" w:cs="Symbol" w:hAnsi="Symbol" w:hint="default"/>
      </w:rPr>
    </w:lvl>
    <w:lvl w:ilvl="1">
      <w:start w:val="1"/>
      <w:numFmt w:val="decimal"/>
      <w:lvlJc w:val="left"/>
      <w:lvlText w:val="%2."/>
      <w:pPr>
        <w:ind w:hanging="360" w:left="1080"/>
      </w:pPr>
    </w:lvl>
    <w:lvl w:ilvl="2">
      <w:start w:val="1"/>
      <w:numFmt w:val="decimal"/>
      <w:lvlJc w:val="left"/>
      <w:lvlText w:val="%3."/>
      <w:pPr>
        <w:ind w:hanging="360" w:left="1440"/>
      </w:pPr>
    </w:lvl>
    <w:lvl w:ilvl="3">
      <w:start w:val="1"/>
      <w:numFmt w:val="decimal"/>
      <w:lvlJc w:val="left"/>
      <w:lvlText w:val="%4."/>
      <w:pPr>
        <w:ind w:hanging="360" w:left="1800"/>
      </w:pPr>
    </w:lvl>
    <w:lvl w:ilvl="4">
      <w:start w:val="1"/>
      <w:numFmt w:val="decimal"/>
      <w:lvlJc w:val="left"/>
      <w:lvlText w:val="%5."/>
      <w:pPr>
        <w:ind w:hanging="360" w:left="2160"/>
      </w:pPr>
    </w:lvl>
    <w:lvl w:ilvl="5">
      <w:start w:val="1"/>
      <w:numFmt w:val="decimal"/>
      <w:lvlJc w:val="left"/>
      <w:lvlText w:val="%6."/>
      <w:pPr>
        <w:ind w:hanging="360" w:left="2520"/>
      </w:pPr>
    </w:lvl>
    <w:lvl w:ilvl="6">
      <w:start w:val="1"/>
      <w:numFmt w:val="decimal"/>
      <w:lvlJc w:val="left"/>
      <w:lvlText w:val="%7."/>
      <w:pPr>
        <w:ind w:hanging="360" w:left="2880"/>
      </w:pPr>
    </w:lvl>
    <w:lvl w:ilvl="7">
      <w:start w:val="1"/>
      <w:numFmt w:val="decimal"/>
      <w:lvlJc w:val="left"/>
      <w:lvlText w:val="%8."/>
      <w:pPr>
        <w:ind w:hanging="360" w:left="3240"/>
      </w:pPr>
    </w:lvl>
    <w:lvl w:ilvl="8">
      <w:start w:val="1"/>
      <w:numFmt w:val="decimal"/>
      <w:lvlJc w:val="left"/>
      <w:lvlText w:val="%9."/>
      <w:pPr>
        <w:ind w:hanging="360" w:left="3600"/>
      </w:pPr>
    </w:lvl>
  </w:abstractNum>
  <w:abstractNum w:abstractNumId="6">
    <w:lvl w:ilvl="0">
      <w:start w:val="1"/>
      <w:numFmt w:val="bullet"/>
      <w:lvlJc w:val="left"/>
      <w:lvlText w:val=""/>
      <w:pPr>
        <w:ind w:hanging="283" w:left="720"/>
      </w:pPr>
      <w:rPr>
        <w:rFonts w:ascii="Symbol" w:cs="Symbol" w:hAnsi="Symbol" w:hint="default"/>
      </w:rPr>
    </w:lvl>
    <w:lvl w:ilvl="1">
      <w:start w:val="1"/>
      <w:numFmt w:val="decimal"/>
      <w:lvlJc w:val="left"/>
      <w:lvlText w:val="%2."/>
      <w:pPr>
        <w:ind w:hanging="360" w:left="1080"/>
      </w:pPr>
    </w:lvl>
    <w:lvl w:ilvl="2">
      <w:start w:val="1"/>
      <w:numFmt w:val="decimal"/>
      <w:lvlJc w:val="left"/>
      <w:lvlText w:val="%3."/>
      <w:pPr>
        <w:ind w:hanging="360" w:left="1440"/>
      </w:pPr>
    </w:lvl>
    <w:lvl w:ilvl="3">
      <w:start w:val="1"/>
      <w:numFmt w:val="decimal"/>
      <w:lvlJc w:val="left"/>
      <w:lvlText w:val="%4."/>
      <w:pPr>
        <w:ind w:hanging="360" w:left="1800"/>
      </w:pPr>
    </w:lvl>
    <w:lvl w:ilvl="4">
      <w:start w:val="1"/>
      <w:numFmt w:val="decimal"/>
      <w:lvlJc w:val="left"/>
      <w:lvlText w:val="%5."/>
      <w:pPr>
        <w:ind w:hanging="360" w:left="2160"/>
      </w:pPr>
    </w:lvl>
    <w:lvl w:ilvl="5">
      <w:start w:val="1"/>
      <w:numFmt w:val="decimal"/>
      <w:lvlJc w:val="left"/>
      <w:lvlText w:val="%6."/>
      <w:pPr>
        <w:ind w:hanging="360" w:left="2520"/>
      </w:pPr>
    </w:lvl>
    <w:lvl w:ilvl="6">
      <w:start w:val="1"/>
      <w:numFmt w:val="decimal"/>
      <w:lvlJc w:val="left"/>
      <w:lvlText w:val="%7."/>
      <w:pPr>
        <w:ind w:hanging="360" w:left="2880"/>
      </w:pPr>
    </w:lvl>
    <w:lvl w:ilvl="7">
      <w:start w:val="1"/>
      <w:numFmt w:val="decimal"/>
      <w:lvlJc w:val="left"/>
      <w:lvlText w:val="%8."/>
      <w:pPr>
        <w:ind w:hanging="360" w:left="3240"/>
      </w:pPr>
    </w:lvl>
    <w:lvl w:ilvl="8">
      <w:start w:val="1"/>
      <w:numFmt w:val="decimal"/>
      <w:lvlJc w:val="left"/>
      <w:lvlText w:val="%9."/>
      <w:pPr>
        <w:ind w:hanging="360" w:left="3600"/>
      </w:pPr>
    </w:lvl>
  </w:abstractNum>
  <w:abstractNum w:abstractNumId="7">
    <w:lvl w:ilvl="0">
      <w:start w:val="1"/>
      <w:numFmt w:val="bullet"/>
      <w:lvlJc w:val="left"/>
      <w:lvlText w:val=""/>
      <w:pPr>
        <w:ind w:hanging="283" w:left="720"/>
      </w:pPr>
      <w:rPr>
        <w:rFonts w:ascii="Symbol" w:cs="Symbol" w:hAnsi="Symbol" w:hint="default"/>
      </w:rPr>
    </w:lvl>
    <w:lvl w:ilvl="1">
      <w:start w:val="1"/>
      <w:numFmt w:val="decimal"/>
      <w:lvlJc w:val="left"/>
      <w:lvlText w:val="%2."/>
      <w:pPr>
        <w:ind w:hanging="360" w:left="1080"/>
      </w:pPr>
    </w:lvl>
    <w:lvl w:ilvl="2">
      <w:start w:val="1"/>
      <w:numFmt w:val="decimal"/>
      <w:lvlJc w:val="left"/>
      <w:lvlText w:val="%3."/>
      <w:pPr>
        <w:ind w:hanging="360" w:left="1440"/>
      </w:pPr>
    </w:lvl>
    <w:lvl w:ilvl="3">
      <w:start w:val="1"/>
      <w:numFmt w:val="decimal"/>
      <w:lvlJc w:val="left"/>
      <w:lvlText w:val="%4."/>
      <w:pPr>
        <w:ind w:hanging="360" w:left="1800"/>
      </w:pPr>
    </w:lvl>
    <w:lvl w:ilvl="4">
      <w:start w:val="1"/>
      <w:numFmt w:val="decimal"/>
      <w:lvlJc w:val="left"/>
      <w:lvlText w:val="%5."/>
      <w:pPr>
        <w:ind w:hanging="360" w:left="2160"/>
      </w:pPr>
    </w:lvl>
    <w:lvl w:ilvl="5">
      <w:start w:val="1"/>
      <w:numFmt w:val="decimal"/>
      <w:lvlJc w:val="left"/>
      <w:lvlText w:val="%6."/>
      <w:pPr>
        <w:ind w:hanging="360" w:left="2520"/>
      </w:pPr>
    </w:lvl>
    <w:lvl w:ilvl="6">
      <w:start w:val="1"/>
      <w:numFmt w:val="decimal"/>
      <w:lvlJc w:val="left"/>
      <w:lvlText w:val="%7."/>
      <w:pPr>
        <w:ind w:hanging="360" w:left="2880"/>
      </w:pPr>
    </w:lvl>
    <w:lvl w:ilvl="7">
      <w:start w:val="1"/>
      <w:numFmt w:val="decimal"/>
      <w:lvlJc w:val="left"/>
      <w:lvlText w:val="%8."/>
      <w:pPr>
        <w:ind w:hanging="360" w:left="3240"/>
      </w:pPr>
    </w:lvl>
    <w:lvl w:ilvl="8">
      <w:start w:val="1"/>
      <w:numFmt w:val="decimal"/>
      <w:lvlJc w:val="left"/>
      <w:lvlText w:val="%9."/>
      <w:pPr>
        <w:ind w:hanging="360" w:left="3600"/>
      </w:pPr>
    </w:lvl>
  </w:abstractNum>
  <w:abstractNum w:abstractNumId="8">
    <w:lvl w:ilvl="0">
      <w:start w:val="1"/>
      <w:numFmt w:val="bullet"/>
      <w:lvlJc w:val="left"/>
      <w:lvlText w:val=""/>
      <w:pPr>
        <w:ind w:hanging="283" w:left="720"/>
      </w:pPr>
      <w:rPr>
        <w:rFonts w:ascii="Symbol" w:cs="Symbol" w:hAnsi="Symbol" w:hint="default"/>
      </w:rPr>
    </w:lvl>
    <w:lvl w:ilvl="1">
      <w:start w:val="1"/>
      <w:numFmt w:val="decimal"/>
      <w:lvlJc w:val="left"/>
      <w:lvlText w:val="%2."/>
      <w:pPr>
        <w:ind w:hanging="360" w:left="1080"/>
      </w:pPr>
    </w:lvl>
    <w:lvl w:ilvl="2">
      <w:start w:val="1"/>
      <w:numFmt w:val="decimal"/>
      <w:lvlJc w:val="left"/>
      <w:lvlText w:val="%3."/>
      <w:pPr>
        <w:ind w:hanging="360" w:left="1440"/>
      </w:pPr>
    </w:lvl>
    <w:lvl w:ilvl="3">
      <w:start w:val="1"/>
      <w:numFmt w:val="decimal"/>
      <w:lvlJc w:val="left"/>
      <w:lvlText w:val="%4."/>
      <w:pPr>
        <w:ind w:hanging="360" w:left="1800"/>
      </w:pPr>
    </w:lvl>
    <w:lvl w:ilvl="4">
      <w:start w:val="1"/>
      <w:numFmt w:val="decimal"/>
      <w:lvlJc w:val="left"/>
      <w:lvlText w:val="%5."/>
      <w:pPr>
        <w:ind w:hanging="360" w:left="2160"/>
      </w:pPr>
    </w:lvl>
    <w:lvl w:ilvl="5">
      <w:start w:val="1"/>
      <w:numFmt w:val="decimal"/>
      <w:lvlJc w:val="left"/>
      <w:lvlText w:val="%6."/>
      <w:pPr>
        <w:ind w:hanging="360" w:left="2520"/>
      </w:pPr>
    </w:lvl>
    <w:lvl w:ilvl="6">
      <w:start w:val="1"/>
      <w:numFmt w:val="decimal"/>
      <w:lvlJc w:val="left"/>
      <w:lvlText w:val="%7."/>
      <w:pPr>
        <w:ind w:hanging="360" w:left="2880"/>
      </w:pPr>
    </w:lvl>
    <w:lvl w:ilvl="7">
      <w:start w:val="1"/>
      <w:numFmt w:val="decimal"/>
      <w:lvlJc w:val="left"/>
      <w:lvlText w:val="%8."/>
      <w:pPr>
        <w:ind w:hanging="360" w:left="3240"/>
      </w:pPr>
    </w:lvl>
    <w:lvl w:ilvl="8">
      <w:start w:val="1"/>
      <w:numFmt w:val="decimal"/>
      <w:lvlJc w:val="left"/>
      <w:lvlText w:val="%9."/>
      <w:pPr>
        <w:ind w:hanging="360" w:left="3600"/>
      </w:pPr>
    </w:lvl>
  </w:abstractNum>
  <w:abstractNum w:abstractNumId="9">
    <w:lvl w:ilvl="0">
      <w:start w:val="1"/>
      <w:numFmt w:val="bullet"/>
      <w:lvlJc w:val="left"/>
      <w:lvlText w:val=""/>
      <w:pPr>
        <w:ind w:hanging="283" w:left="720"/>
      </w:pPr>
      <w:rPr>
        <w:rFonts w:ascii="Symbol" w:cs="Symbol" w:hAnsi="Symbol" w:hint="default"/>
      </w:rPr>
    </w:lvl>
    <w:lvl w:ilvl="1">
      <w:start w:val="1"/>
      <w:numFmt w:val="decimal"/>
      <w:lvlJc w:val="left"/>
      <w:lvlText w:val="%2."/>
      <w:pPr>
        <w:ind w:hanging="360" w:left="1080"/>
      </w:pPr>
    </w:lvl>
    <w:lvl w:ilvl="2">
      <w:start w:val="1"/>
      <w:numFmt w:val="decimal"/>
      <w:lvlJc w:val="left"/>
      <w:lvlText w:val="%3."/>
      <w:pPr>
        <w:ind w:hanging="360" w:left="1440"/>
      </w:pPr>
    </w:lvl>
    <w:lvl w:ilvl="3">
      <w:start w:val="1"/>
      <w:numFmt w:val="decimal"/>
      <w:lvlJc w:val="left"/>
      <w:lvlText w:val="%4."/>
      <w:pPr>
        <w:ind w:hanging="360" w:left="1800"/>
      </w:pPr>
    </w:lvl>
    <w:lvl w:ilvl="4">
      <w:start w:val="1"/>
      <w:numFmt w:val="decimal"/>
      <w:lvlJc w:val="left"/>
      <w:lvlText w:val="%5."/>
      <w:pPr>
        <w:ind w:hanging="360" w:left="2160"/>
      </w:pPr>
    </w:lvl>
    <w:lvl w:ilvl="5">
      <w:start w:val="1"/>
      <w:numFmt w:val="decimal"/>
      <w:lvlJc w:val="left"/>
      <w:lvlText w:val="%6."/>
      <w:pPr>
        <w:ind w:hanging="360" w:left="2520"/>
      </w:pPr>
    </w:lvl>
    <w:lvl w:ilvl="6">
      <w:start w:val="1"/>
      <w:numFmt w:val="decimal"/>
      <w:lvlJc w:val="left"/>
      <w:lvlText w:val="%7."/>
      <w:pPr>
        <w:ind w:hanging="360" w:left="2880"/>
      </w:pPr>
    </w:lvl>
    <w:lvl w:ilvl="7">
      <w:start w:val="1"/>
      <w:numFmt w:val="decimal"/>
      <w:lvlJc w:val="left"/>
      <w:lvlText w:val="%8."/>
      <w:pPr>
        <w:ind w:hanging="360" w:left="3240"/>
      </w:pPr>
    </w:lvl>
    <w:lvl w:ilvl="8">
      <w:start w:val="1"/>
      <w:numFmt w:val="decimal"/>
      <w:lvlJc w:val="left"/>
      <w:lvlText w:val="%9."/>
      <w:pPr>
        <w:ind w:hanging="360" w:left="3600"/>
      </w:pPr>
    </w:lvl>
  </w:abstractNum>
  <w:abstractNum w:abstractNumId="10">
    <w:lvl w:ilvl="0">
      <w:start w:val="1"/>
      <w:numFmt w:val="bullet"/>
      <w:lvlJc w:val="left"/>
      <w:lvlText w:val=""/>
      <w:pPr>
        <w:ind w:hanging="283" w:left="0"/>
      </w:pPr>
      <w:rPr>
        <w:rFonts w:ascii="Symbol" w:cs="Symbol" w:hAnsi="Symbol" w:hint="default"/>
      </w:rPr>
    </w:lvl>
    <w:lvl w:ilvl="1">
      <w:start w:val="1"/>
      <w:numFmt w:val="bullet"/>
      <w:lvlJc w:val="left"/>
      <w:lvlText w:val=""/>
      <w:pPr>
        <w:ind w:hanging="283" w:left="1414"/>
      </w:pPr>
      <w:rPr>
        <w:rFonts w:ascii="Symbol" w:cs="Symbol" w:hAnsi="Symbol" w:hint="default"/>
      </w:rPr>
    </w:lvl>
    <w:lvl w:ilvl="2">
      <w:start w:val="1"/>
      <w:numFmt w:val="bullet"/>
      <w:lvlJc w:val="left"/>
      <w:lvlText w:val=""/>
      <w:pPr>
        <w:ind w:hanging="283" w:left="2121"/>
      </w:pPr>
      <w:rPr>
        <w:rFonts w:ascii="Symbol" w:cs="Symbol" w:hAnsi="Symbol" w:hint="default"/>
      </w:rPr>
    </w:lvl>
    <w:lvl w:ilvl="3">
      <w:start w:val="1"/>
      <w:numFmt w:val="bullet"/>
      <w:lvlJc w:val="left"/>
      <w:lvlText w:val=""/>
      <w:pPr>
        <w:ind w:hanging="283" w:left="2828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"/>
      <w:pPr>
        <w:ind w:hanging="283" w:left="3535"/>
      </w:pPr>
      <w:rPr>
        <w:rFonts w:ascii="Symbol" w:cs="Symbol" w:hAnsi="Symbol" w:hint="default"/>
      </w:rPr>
    </w:lvl>
    <w:lvl w:ilvl="5">
      <w:start w:val="1"/>
      <w:numFmt w:val="bullet"/>
      <w:lvlJc w:val="left"/>
      <w:lvlText w:val=""/>
      <w:pPr>
        <w:ind w:hanging="283" w:left="4242"/>
      </w:pPr>
      <w:rPr>
        <w:rFonts w:ascii="Symbol" w:cs="Symbol" w:hAnsi="Symbol" w:hint="default"/>
      </w:rPr>
    </w:lvl>
    <w:lvl w:ilvl="6">
      <w:start w:val="1"/>
      <w:numFmt w:val="bullet"/>
      <w:lvlJc w:val="left"/>
      <w:lvlText w:val=""/>
      <w:pPr>
        <w:ind w:hanging="283" w:left="4949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"/>
      <w:pPr>
        <w:ind w:hanging="283" w:left="5656"/>
      </w:pPr>
      <w:rPr>
        <w:rFonts w:ascii="Symbol" w:cs="Symbol" w:hAnsi="Symbol" w:hint="default"/>
      </w:rPr>
    </w:lvl>
    <w:lvl w:ilvl="8">
      <w:start w:val="1"/>
      <w:numFmt w:val="bullet"/>
      <w:lvlJc w:val="left"/>
      <w:lvlText w:val=""/>
      <w:pPr>
        <w:ind w:hanging="283" w:left="6363"/>
      </w:pPr>
      <w:rPr>
        <w:rFonts w:ascii="Symbol" w:cs="Symbol" w:hAnsi="Symbol" w:hint="default"/>
      </w:rPr>
    </w:lvl>
  </w:abstractNum>
  <w:abstractNum w:abstractNumId="11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widowControl w:val="off"/>
      <w:tabs>
        <w:tab w:leader="none" w:pos="709" w:val="left"/>
      </w:tabs>
      <w:suppressAutoHyphens w:val="true"/>
    </w:pPr>
    <w:rPr>
      <w:color w:val="auto"/>
      <w:sz w:val="24"/>
      <w:szCs w:val="24"/>
      <w:rFonts w:ascii="Liberation Serif" w:cs="DejaVu Sans" w:eastAsia="DejaVu Sans" w:hAnsi="Liberation Serif"/>
      <w:lang w:bidi="hi-IN" w:eastAsia="zh-CN" w:val="en-CA"/>
    </w:rPr>
  </w:style>
  <w:style w:styleId="style1" w:type="paragraph">
    <w:name w:val="Heading 1"/>
    <w:basedOn w:val="style18"/>
    <w:next w:val="style19"/>
    <w:pPr>
      <w:outlineLvl w:val="0"/>
    </w:pPr>
    <w:rPr>
      <w:sz w:val="48"/>
      <w:b/>
      <w:szCs w:val="48"/>
      <w:bCs/>
      <w:rFonts w:ascii="Liberation Serif" w:cs="DejaVu Sans" w:eastAsia="DejaVu Sans" w:hAnsi="Liberation Serif"/>
    </w:rPr>
  </w:style>
  <w:style w:styleId="style2" w:type="paragraph">
    <w:name w:val="Heading 2"/>
    <w:basedOn w:val="style18"/>
    <w:next w:val="style19"/>
    <w:pPr>
      <w:outlineLvl w:val="1"/>
    </w:pPr>
    <w:rPr>
      <w:sz w:val="36"/>
      <w:b/>
      <w:szCs w:val="36"/>
      <w:bCs/>
      <w:rFonts w:ascii="Liberation Serif" w:cs="DejaVu Sans" w:eastAsia="DejaVu Sans" w:hAnsi="Liberation Serif"/>
    </w:rPr>
  </w:style>
  <w:style w:styleId="style4" w:type="paragraph">
    <w:name w:val="Heading 4"/>
    <w:basedOn w:val="style18"/>
    <w:next w:val="style19"/>
    <w:pPr>
      <w:outlineLvl w:val="3"/>
    </w:pPr>
    <w:rPr>
      <w:sz w:val="24"/>
      <w:b/>
      <w:szCs w:val="24"/>
      <w:bCs/>
      <w:rFonts w:ascii="Liberation Serif" w:cs="DejaVu Sans" w:eastAsia="DejaVu Sans" w:hAnsi="Liberation Serif"/>
    </w:rPr>
  </w:style>
  <w:style w:styleId="style15" w:type="character">
    <w:name w:val="Internet Link"/>
    <w:next w:val="style15"/>
    <w:rPr>
      <w:color w:val="000080"/>
      <w:u w:val="single"/>
      <w:lang w:bidi="en-US" w:eastAsia="en-US" w:val="en-US"/>
    </w:rPr>
  </w:style>
  <w:style w:styleId="style16" w:type="character">
    <w:name w:val="Bullets"/>
    <w:next w:val="style16"/>
    <w:rPr>
      <w:rFonts w:ascii="OpenSymbol" w:cs="OpenSymbol" w:eastAsia="OpenSymbol" w:hAnsi="OpenSymbol"/>
    </w:rPr>
  </w:style>
  <w:style w:styleId="style17" w:type="character">
    <w:name w:val="Strong Emphasis"/>
    <w:next w:val="style17"/>
    <w:rPr>
      <w:b/>
      <w:bCs/>
    </w:rPr>
  </w:style>
  <w:style w:styleId="style18" w:type="paragraph">
    <w:name w:val="Heading"/>
    <w:basedOn w:val="style0"/>
    <w:next w:val="style19"/>
    <w:pPr>
      <w:keepNext/>
      <w:spacing w:after="120" w:before="240"/>
    </w:pPr>
    <w:rPr>
      <w:sz w:val="28"/>
      <w:szCs w:val="28"/>
      <w:rFonts w:ascii="Liberation Sans" w:cs="DejaVu Sans" w:eastAsia="DejaVu Sans" w:hAnsi="Liberation Sans"/>
    </w:rPr>
  </w:style>
  <w:style w:styleId="style19" w:type="paragraph">
    <w:name w:val="Text body"/>
    <w:basedOn w:val="style0"/>
    <w:next w:val="style19"/>
    <w:pPr>
      <w:spacing w:after="120" w:before="0"/>
    </w:pPr>
    <w:rPr/>
  </w:style>
  <w:style w:styleId="style20" w:type="paragraph">
    <w:name w:val="List"/>
    <w:basedOn w:val="style19"/>
    <w:next w:val="style20"/>
    <w:pPr/>
    <w:rPr/>
  </w:style>
  <w:style w:styleId="style21" w:type="paragraph">
    <w:name w:val="Caption"/>
    <w:basedOn w:val="style0"/>
    <w:next w:val="style21"/>
    <w:pPr>
      <w:suppressLineNumbers/>
      <w:spacing w:after="120" w:before="120"/>
    </w:pPr>
    <w:rPr>
      <w:sz w:val="24"/>
      <w:i/>
      <w:szCs w:val="24"/>
      <w:iCs/>
    </w:rPr>
  </w:style>
  <w:style w:styleId="style22" w:type="paragraph">
    <w:name w:val="Index"/>
    <w:basedOn w:val="style0"/>
    <w:next w:val="style22"/>
    <w:pPr>
      <w:suppressLineNumbers/>
    </w:pPr>
    <w:rPr/>
  </w:style>
  <w:style w:styleId="style23" w:type="paragraph">
    <w:name w:val="Sender"/>
    <w:basedOn w:val="style0"/>
    <w:next w:val="style23"/>
    <w:pPr>
      <w:suppressLineNumbers/>
    </w:pPr>
    <w:rPr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framework.zend.com/about/overview" TargetMode="External"/><Relationship Id="rId3" Type="http://schemas.openxmlformats.org/officeDocument/2006/relationships/hyperlink" Target="http://framework.zend.com/download/overview" TargetMode="External"/><Relationship Id="rId4" Type="http://schemas.openxmlformats.org/officeDocument/2006/relationships/hyperlink" Target="http://framework.zend.com/docs/overview" TargetMode="External"/><Relationship Id="rId5" Type="http://schemas.openxmlformats.org/officeDocument/2006/relationships/hyperlink" Target="http://framework.zend.com/community/overview" TargetMode="External"/><Relationship Id="rId6" Type="http://schemas.openxmlformats.org/officeDocument/2006/relationships/hyperlink" Target="http://framework.zend.com/services/overview" TargetMode="External"/><Relationship Id="rId7" Type="http://schemas.openxmlformats.org/officeDocument/2006/relationships/image" Target="http://framework.zend.com/images/behind-the-site.gif" TargetMode="External"/><Relationship Id="rId8" Type="http://schemas.openxmlformats.org/officeDocument/2006/relationships/hyperlink" Target="http://www.zend.com/" TargetMode="External"/><Relationship Id="rId9" Type="http://schemas.openxmlformats.org/officeDocument/2006/relationships/hyperlink" Target="http://framework.zend.com/about/faq" TargetMode="External"/><Relationship Id="rId10" Type="http://schemas.openxmlformats.org/officeDocument/2006/relationships/hyperlink" Target="http://framework.zend.com/sitemap" TargetMode="External"/><Relationship Id="rId11" Type="http://schemas.openxmlformats.org/officeDocument/2006/relationships/hyperlink" Target="http://framework.zend.com/wiki" TargetMode="External"/><Relationship Id="rId12" Type="http://schemas.openxmlformats.org/officeDocument/2006/relationships/hyperlink" Target="http://framework.zend.com/issues" TargetMode="External"/><Relationship Id="rId13" Type="http://schemas.openxmlformats.org/officeDocument/2006/relationships/hyperlink" Target="http://framework.zend.com/code" TargetMode="External"/><Relationship Id="rId14" Type="http://schemas.openxmlformats.org/officeDocument/2006/relationships/hyperlink" Target="http://framework.zend.com/license" TargetMode="External"/><Relationship Id="rId15" Type="http://schemas.openxmlformats.org/officeDocument/2006/relationships/hyperlink" Target="http://framework.zend.com/changelog" TargetMode="External"/><Relationship Id="rId16" Type="http://schemas.openxmlformats.org/officeDocument/2006/relationships/hyperlink" Target="http://framework.zend.com/roadmap" TargetMode="External"/><Relationship Id="rId17" Type="http://schemas.openxmlformats.org/officeDocument/2006/relationships/hyperlink" Target="http://framework.zend.com/cla" TargetMode="External"/><Relationship Id="rId18" Type="http://schemas.openxmlformats.org/officeDocument/2006/relationships/hyperlink" Target="http://framework.zend.com/security" TargetMode="External"/><Relationship Id="rId19" Type="http://schemas.openxmlformats.org/officeDocument/2006/relationships/hyperlink" Target="http://framework.zend.com/contact" TargetMode="External"/><Relationship Id="rId20" Type="http://schemas.openxmlformats.org/officeDocument/2006/relationships/image" Target="http://now.eloqua.com/visitor/v200/svrGP.aspx?pps=3&amp;siteid=714&amp;ref2=http://framework.zend.com/download/overview&amp;tzo=480&amp;ms=667" TargetMode="External"/><Relationship Id="rId21" Type="http://schemas.openxmlformats.org/officeDocument/2006/relationships/numbering" Target="numbering.xml"/><Relationship Id="rId2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2010-10-25T08:53:03.00Z</dcterms:created>
  <dc:creator>Ray Su</dc:creator>
  <cp:revision>0</cp:revision>
</cp:coreProperties>
</file>